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E197A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E433CB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8A39763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6F383FD" w14:textId="69B0490E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A51206">
        <w:rPr>
          <w:rFonts w:ascii="Times New Roman" w:hAnsi="Times New Roman" w:cs="Times New Roman"/>
        </w:rPr>
        <w:t xml:space="preserve">  </w:t>
      </w:r>
      <w:proofErr w:type="gramStart"/>
      <w:r w:rsidR="00A51206">
        <w:rPr>
          <w:rFonts w:ascii="Times New Roman" w:hAnsi="Times New Roman" w:cs="Times New Roman"/>
        </w:rPr>
        <w:t xml:space="preserve">   «</w:t>
      </w:r>
      <w:proofErr w:type="gramEnd"/>
      <w:r w:rsidR="00A51206">
        <w:rPr>
          <w:rFonts w:ascii="Times New Roman" w:hAnsi="Times New Roman" w:cs="Times New Roman"/>
        </w:rPr>
        <w:t>___»</w:t>
      </w:r>
      <w:r w:rsidRPr="00434928">
        <w:rPr>
          <w:rFonts w:ascii="Times New Roman" w:hAnsi="Times New Roman" w:cs="Times New Roman"/>
        </w:rPr>
        <w:t>___________ 20__ г.</w:t>
      </w:r>
    </w:p>
    <w:p w14:paraId="171B3E47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30FA92" w14:textId="77777777" w:rsidR="00F62FCC" w:rsidRPr="00434928" w:rsidRDefault="00B37E33" w:rsidP="006C22D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</w:t>
      </w:r>
      <w:proofErr w:type="spellStart"/>
      <w:r>
        <w:rPr>
          <w:rFonts w:ascii="Times New Roman" w:eastAsia="Times New Roman" w:hAnsi="Times New Roman" w:cs="Times New Roman"/>
        </w:rPr>
        <w:t>Тываэнерго</w:t>
      </w:r>
      <w:proofErr w:type="spellEnd"/>
      <w:r>
        <w:rPr>
          <w:rFonts w:ascii="Times New Roman" w:eastAsia="Times New Roman" w:hAnsi="Times New Roman" w:cs="Times New Roman"/>
        </w:rPr>
        <w:t>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1095F2B" w14:textId="77777777" w:rsidR="00F62FCC" w:rsidRPr="00434928" w:rsidRDefault="00F62FCC" w:rsidP="006C22D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F94F44D" w14:textId="492EADB2" w:rsidR="00F62FCC" w:rsidRPr="00434928" w:rsidRDefault="00E3583B" w:rsidP="006C22D9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BA385D">
        <w:rPr>
          <w:rFonts w:ascii="Times New Roman" w:eastAsia="Calibri" w:hAnsi="Times New Roman" w:cs="Times New Roman"/>
          <w:lang w:eastAsia="en-US"/>
        </w:rPr>
        <w:t>специальную обувь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F61745" w:rsidRPr="00F61745">
        <w:t xml:space="preserve"> </w:t>
      </w:r>
      <w:r w:rsidR="00F61745" w:rsidRPr="00F61745">
        <w:rPr>
          <w:rFonts w:ascii="Times New Roman" w:hAnsi="Times New Roman" w:cs="Times New Roman"/>
        </w:rPr>
        <w:t>Характеристи</w:t>
      </w:r>
      <w:r w:rsidR="00F61745">
        <w:rPr>
          <w:rFonts w:ascii="Times New Roman" w:hAnsi="Times New Roman" w:cs="Times New Roman"/>
        </w:rPr>
        <w:t>ки и требования к поставляемой П</w:t>
      </w:r>
      <w:r w:rsidR="00F61745" w:rsidRPr="00F61745">
        <w:rPr>
          <w:rFonts w:ascii="Times New Roman" w:hAnsi="Times New Roman" w:cs="Times New Roman"/>
        </w:rPr>
        <w:t>роду</w:t>
      </w:r>
      <w:r w:rsidR="00F61745">
        <w:rPr>
          <w:rFonts w:ascii="Times New Roman" w:hAnsi="Times New Roman" w:cs="Times New Roman"/>
        </w:rPr>
        <w:t>кции представлены в приложении № 3</w:t>
      </w:r>
      <w:r w:rsidR="00F61745" w:rsidRPr="00F61745">
        <w:rPr>
          <w:rFonts w:ascii="Times New Roman" w:hAnsi="Times New Roman" w:cs="Times New Roman"/>
        </w:rPr>
        <w:t xml:space="preserve"> к</w:t>
      </w:r>
      <w:r w:rsidR="00F61745">
        <w:rPr>
          <w:rFonts w:ascii="Times New Roman" w:hAnsi="Times New Roman" w:cs="Times New Roman"/>
        </w:rPr>
        <w:t xml:space="preserve"> настоящему Договору</w:t>
      </w:r>
      <w:r w:rsidR="00F61745" w:rsidRPr="00F61745">
        <w:rPr>
          <w:rFonts w:ascii="Times New Roman" w:hAnsi="Times New Roman" w:cs="Times New Roman"/>
        </w:rPr>
        <w:t>.</w:t>
      </w:r>
    </w:p>
    <w:p w14:paraId="606CF53A" w14:textId="77777777" w:rsidR="00D83FC2" w:rsidRPr="00434928" w:rsidRDefault="00616E2E" w:rsidP="006C22D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08A84E" w14:textId="77777777" w:rsidR="00F62FCC" w:rsidRPr="00434928" w:rsidRDefault="00F62FCC" w:rsidP="006C22D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A2DAA4E" w14:textId="77777777" w:rsidR="00F62FCC" w:rsidRPr="00434928" w:rsidRDefault="00F62FCC" w:rsidP="006C22D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4EB3060" w14:textId="245CD323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D83AAF">
        <w:rPr>
          <w:sz w:val="22"/>
          <w:szCs w:val="22"/>
        </w:rPr>
        <w:t xml:space="preserve">: </w:t>
      </w:r>
      <w:r w:rsidR="007A1988">
        <w:rPr>
          <w:sz w:val="22"/>
          <w:szCs w:val="22"/>
        </w:rPr>
        <w:t>______</w:t>
      </w:r>
      <w:r w:rsidR="00A21822" w:rsidRPr="00434928">
        <w:rPr>
          <w:bCs/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proofErr w:type="gramStart"/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DABBC00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581FC5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FC7A541" w14:textId="100D2745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D024A1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691B7C89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E85906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5008F56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4187B5A0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E4F9DBC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1F62EA46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0C24304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91C426" w14:textId="77777777" w:rsidR="00F62FCC" w:rsidRPr="00434928" w:rsidRDefault="00F62FCC" w:rsidP="00BA385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1E1EBB86" w14:textId="77777777" w:rsidR="00062B52" w:rsidRPr="00434928" w:rsidRDefault="00062B52" w:rsidP="00007B9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C0CD5BB" w14:textId="2160EB88" w:rsidR="00062B52" w:rsidRPr="00434928" w:rsidRDefault="00062B52" w:rsidP="00007B9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</w:t>
      </w:r>
      <w:r w:rsidR="003F613C">
        <w:rPr>
          <w:sz w:val="22"/>
          <w:szCs w:val="22"/>
        </w:rPr>
        <w:t>отгрузки считается</w:t>
      </w:r>
      <w:r w:rsidRPr="00434928">
        <w:rPr>
          <w:sz w:val="22"/>
          <w:szCs w:val="22"/>
        </w:rPr>
        <w:t>: дата подписания транспортной накладной</w:t>
      </w:r>
    </w:p>
    <w:p w14:paraId="33701670" w14:textId="77777777" w:rsidR="00F62FCC" w:rsidRPr="00434928" w:rsidRDefault="00062B52" w:rsidP="00007B9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E19A6AB" w14:textId="77777777" w:rsidR="00F62FCC" w:rsidRPr="00434928" w:rsidRDefault="00252D06" w:rsidP="00007B9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91BE21C" w14:textId="7B963C56" w:rsidR="00E30EAD" w:rsidRDefault="001819A0" w:rsidP="00007B9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BA385D" w:rsidRPr="00BA385D">
        <w:rPr>
          <w:rFonts w:ascii="Times New Roman" w:hAnsi="Times New Roman" w:cs="Times New Roman"/>
        </w:rPr>
        <w:t>Маркировка продукции должна выполняться на русском языке, должна иметь четкие обозначения изготовителя, номера партии и даты изготовления.</w:t>
      </w:r>
      <w:r w:rsidR="00BA385D">
        <w:rPr>
          <w:rFonts w:ascii="Times New Roman" w:hAnsi="Times New Roman" w:cs="Times New Roman"/>
        </w:rPr>
        <w:t xml:space="preserve"> </w:t>
      </w:r>
      <w:r w:rsidR="00BA385D" w:rsidRPr="00BA385D">
        <w:rPr>
          <w:rFonts w:ascii="Times New Roman" w:hAnsi="Times New Roman" w:cs="Times New Roman"/>
        </w:rPr>
        <w:t>Вся сопроводительная документация должна быть составле</w:t>
      </w:r>
      <w:r w:rsidR="00BA385D">
        <w:rPr>
          <w:rFonts w:ascii="Times New Roman" w:hAnsi="Times New Roman" w:cs="Times New Roman"/>
        </w:rPr>
        <w:t>на на русском языке и передана Покупателю вместе с поставляемой П</w:t>
      </w:r>
      <w:r w:rsidR="00BA385D" w:rsidRPr="00BA385D">
        <w:rPr>
          <w:rFonts w:ascii="Times New Roman" w:hAnsi="Times New Roman" w:cs="Times New Roman"/>
        </w:rPr>
        <w:t>родукцией.</w:t>
      </w:r>
    </w:p>
    <w:p w14:paraId="4D95A4BB" w14:textId="750FEFDA" w:rsidR="00007B98" w:rsidRDefault="00007B98" w:rsidP="00007B9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07B98">
        <w:rPr>
          <w:rFonts w:ascii="Times New Roman" w:hAnsi="Times New Roman" w:cs="Times New Roman"/>
        </w:rPr>
        <w:t>Поставщик гарантирует, что характеристики поставляемого товара, соответствуют (не отличаются) характеристикам, установленны</w:t>
      </w:r>
      <w:r>
        <w:rPr>
          <w:rFonts w:ascii="Times New Roman" w:hAnsi="Times New Roman" w:cs="Times New Roman"/>
        </w:rPr>
        <w:t>м в Приложении № 3 к настоящему Договору</w:t>
      </w:r>
      <w:r w:rsidRPr="00007B98">
        <w:rPr>
          <w:rFonts w:ascii="Times New Roman" w:hAnsi="Times New Roman" w:cs="Times New Roman"/>
        </w:rPr>
        <w:t>, в том числе характеристикам, определяемым, как методом визуального осмотра (видимым характеристикам), так и лабораторными методами (скрытым характери</w:t>
      </w:r>
      <w:r>
        <w:rPr>
          <w:rFonts w:ascii="Times New Roman" w:hAnsi="Times New Roman" w:cs="Times New Roman"/>
        </w:rPr>
        <w:t>стикам). По требованию Покупателя,</w:t>
      </w:r>
      <w:r w:rsidRPr="00007B98">
        <w:rPr>
          <w:rFonts w:ascii="Times New Roman" w:hAnsi="Times New Roman" w:cs="Times New Roman"/>
        </w:rPr>
        <w:t xml:space="preserve"> Поставщик обязан в течение 3 (трех</w:t>
      </w:r>
      <w:r>
        <w:rPr>
          <w:rFonts w:ascii="Times New Roman" w:hAnsi="Times New Roman" w:cs="Times New Roman"/>
        </w:rPr>
        <w:t xml:space="preserve">) рабочих дней представить </w:t>
      </w:r>
      <w:r w:rsidRPr="00007B98">
        <w:rPr>
          <w:rFonts w:ascii="Times New Roman" w:hAnsi="Times New Roman" w:cs="Times New Roman"/>
        </w:rPr>
        <w:t>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</w:t>
      </w:r>
    </w:p>
    <w:p w14:paraId="18754A0A" w14:textId="159E322A" w:rsidR="00007B98" w:rsidRPr="00F457CD" w:rsidRDefault="00007B98" w:rsidP="00007B9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Покупатель</w:t>
      </w:r>
      <w:r w:rsidRPr="00007B98">
        <w:rPr>
          <w:rFonts w:ascii="Times New Roman" w:hAnsi="Times New Roman" w:cs="Times New Roman"/>
        </w:rPr>
        <w:t xml:space="preserve"> вправе провести соответствующую товарную экспертизу на предмет выявления соответствия скрытых характеристик контрольных образцов, характерис</w:t>
      </w:r>
      <w:r>
        <w:rPr>
          <w:rFonts w:ascii="Times New Roman" w:hAnsi="Times New Roman" w:cs="Times New Roman"/>
        </w:rPr>
        <w:t>тикам товара, установленным в Приложении № 3</w:t>
      </w:r>
      <w:r w:rsidRPr="00007B98">
        <w:rPr>
          <w:rFonts w:ascii="Times New Roman" w:hAnsi="Times New Roman" w:cs="Times New Roman"/>
        </w:rPr>
        <w:t>. В случае выявления несоответствий по скрытым характеристикам</w:t>
      </w:r>
      <w:r>
        <w:rPr>
          <w:rFonts w:ascii="Times New Roman" w:hAnsi="Times New Roman" w:cs="Times New Roman"/>
        </w:rPr>
        <w:t>,</w:t>
      </w:r>
      <w:r w:rsidRPr="00007B98">
        <w:rPr>
          <w:rFonts w:ascii="Times New Roman" w:hAnsi="Times New Roman" w:cs="Times New Roman"/>
        </w:rPr>
        <w:t xml:space="preserve"> расходы по проведенной экспертизе будет нести Поставщик.</w:t>
      </w:r>
    </w:p>
    <w:p w14:paraId="70105DD0" w14:textId="52152A58" w:rsidR="00BC5D8D" w:rsidRPr="00BC5D8D" w:rsidRDefault="00BC5D8D" w:rsidP="00007B9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Образцы П</w:t>
      </w:r>
      <w:r w:rsidRPr="00BC5D8D">
        <w:rPr>
          <w:rFonts w:ascii="Times New Roman" w:hAnsi="Times New Roman" w:cs="Times New Roman"/>
        </w:rPr>
        <w:t>родукции</w:t>
      </w:r>
      <w:r>
        <w:rPr>
          <w:rFonts w:ascii="Times New Roman" w:hAnsi="Times New Roman" w:cs="Times New Roman"/>
        </w:rPr>
        <w:t>, предоставленные</w:t>
      </w:r>
      <w:r w:rsidRPr="00BC5D8D">
        <w:t xml:space="preserve"> </w:t>
      </w:r>
      <w:r>
        <w:rPr>
          <w:rFonts w:ascii="Times New Roman" w:hAnsi="Times New Roman" w:cs="Times New Roman"/>
        </w:rPr>
        <w:t>участником</w:t>
      </w:r>
      <w:r w:rsidR="00FD4DC9">
        <w:rPr>
          <w:rFonts w:ascii="Times New Roman" w:hAnsi="Times New Roman" w:cs="Times New Roman"/>
        </w:rPr>
        <w:t xml:space="preserve"> на этапе закупочной процедуры</w:t>
      </w:r>
      <w:r>
        <w:rPr>
          <w:rFonts w:ascii="Times New Roman" w:hAnsi="Times New Roman" w:cs="Times New Roman"/>
        </w:rPr>
        <w:t xml:space="preserve">, </w:t>
      </w:r>
      <w:r w:rsidRPr="00BC5D8D">
        <w:rPr>
          <w:rFonts w:ascii="Times New Roman" w:hAnsi="Times New Roman" w:cs="Times New Roman"/>
        </w:rPr>
        <w:t>засчит</w:t>
      </w:r>
      <w:r>
        <w:rPr>
          <w:rFonts w:ascii="Times New Roman" w:hAnsi="Times New Roman" w:cs="Times New Roman"/>
        </w:rPr>
        <w:t>ываются в общий объём поставки П</w:t>
      </w:r>
      <w:r w:rsidRPr="00BC5D8D">
        <w:rPr>
          <w:rFonts w:ascii="Times New Roman" w:hAnsi="Times New Roman" w:cs="Times New Roman"/>
        </w:rPr>
        <w:t>родукции.</w:t>
      </w:r>
    </w:p>
    <w:p w14:paraId="33CD86DD" w14:textId="77777777" w:rsidR="00D511D1" w:rsidRPr="00D511D1" w:rsidRDefault="00CD1A7A" w:rsidP="00007B9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</w:t>
      </w:r>
      <w:proofErr w:type="spellStart"/>
      <w:r w:rsidRPr="00CD1A7A">
        <w:rPr>
          <w:rFonts w:ascii="Times New Roman" w:hAnsi="Times New Roman" w:cs="Times New Roman"/>
        </w:rPr>
        <w:t>Тываэнерго</w:t>
      </w:r>
      <w:proofErr w:type="spellEnd"/>
      <w:r w:rsidRPr="00CD1A7A">
        <w:rPr>
          <w:rFonts w:ascii="Times New Roman" w:hAnsi="Times New Roman" w:cs="Times New Roman"/>
        </w:rPr>
        <w:t>».</w:t>
      </w:r>
    </w:p>
    <w:p w14:paraId="46A87ED2" w14:textId="709D20D2" w:rsidR="00C71F5F" w:rsidRDefault="00FA76EC" w:rsidP="00007B9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A76EC">
        <w:rPr>
          <w:rFonts w:ascii="Times New Roman" w:hAnsi="Times New Roman" w:cs="Times New Roman"/>
        </w:rPr>
        <w:t>Срок гарантии на поставляемые средства защиты</w:t>
      </w:r>
      <w:r w:rsidR="00BA385D">
        <w:rPr>
          <w:rFonts w:ascii="Times New Roman" w:hAnsi="Times New Roman" w:cs="Times New Roman"/>
        </w:rPr>
        <w:t xml:space="preserve"> должен быть не менее 1 года</w:t>
      </w:r>
      <w:r w:rsidRPr="00FA76EC">
        <w:rPr>
          <w:rFonts w:ascii="Times New Roman" w:hAnsi="Times New Roman" w:cs="Times New Roman"/>
        </w:rPr>
        <w:t>. Время начала исчисления гарантийного срока – с момента выдачи средств защиты в эксплуатацию.</w:t>
      </w:r>
    </w:p>
    <w:p w14:paraId="3081E40E" w14:textId="4E0F93DE" w:rsidR="00D511D1" w:rsidRPr="00C71F5F" w:rsidRDefault="00FA76EC" w:rsidP="00007B9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71F5F">
        <w:rPr>
          <w:rFonts w:ascii="Times New Roman" w:hAnsi="Times New Roman" w:cs="Times New Roman"/>
        </w:rPr>
        <w:t>Поставщик должен за свой счет и в сроки, согласованные с Покупателем, устранять любые дефекты, выявленные в Продукции в течение гарантийного срока. Гарантийный срок в этом случае продлевается соответственно на период устранения дефектов.</w:t>
      </w:r>
    </w:p>
    <w:p w14:paraId="0216C608" w14:textId="77777777" w:rsidR="0064315C" w:rsidRPr="00434928" w:rsidRDefault="0064315C" w:rsidP="00007B9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EB7C552" w14:textId="77777777" w:rsidR="001819A0" w:rsidRPr="00434928" w:rsidRDefault="001819A0" w:rsidP="00FA76E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B19BF46" w14:textId="0ECFF7FE" w:rsidR="001819A0" w:rsidRPr="00434928" w:rsidRDefault="001819A0" w:rsidP="0087456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B923AB">
        <w:rPr>
          <w:rFonts w:ascii="Times New Roman" w:hAnsi="Times New Roman" w:cs="Times New Roman"/>
        </w:rPr>
        <w:t>кции в сроки, указанные в п. 4.9</w:t>
      </w:r>
      <w:r w:rsidR="005914EF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CB9ACD" w14:textId="77777777" w:rsidR="001819A0" w:rsidRPr="00434928" w:rsidRDefault="001819A0" w:rsidP="0087456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E710E" w14:textId="15353926" w:rsidR="001819A0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24403F9" w14:textId="7F344152" w:rsidR="007F10C3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потребовать замены Продукции ненадлежащего качества Продукцией, соответствующей Договору.</w:t>
      </w:r>
    </w:p>
    <w:p w14:paraId="465931C9" w14:textId="0827CBBF" w:rsidR="004A7AE1" w:rsidRPr="00874566" w:rsidRDefault="00E3583B" w:rsidP="00874566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74566">
        <w:rPr>
          <w:rFonts w:ascii="Times New Roman" w:hAnsi="Times New Roman" w:cs="Times New Roman"/>
        </w:rPr>
        <w:t xml:space="preserve"> </w:t>
      </w:r>
      <w:r w:rsidR="004A7AE1" w:rsidRPr="00874566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6D7CD0D" w14:textId="77777777" w:rsidR="004A7AE1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FE24E2D" w14:textId="77777777" w:rsidR="001819A0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27DE081D" w14:textId="6A1B48DA" w:rsidR="00F75775" w:rsidRPr="00D3623F" w:rsidRDefault="00C71F5F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4.12</w:t>
      </w:r>
      <w:r w:rsidR="00E3583B" w:rsidRPr="00434928">
        <w:rPr>
          <w:rFonts w:ascii="Times New Roman" w:hAnsi="Times New Roman" w:cs="Times New Roman"/>
        </w:rPr>
        <w:t>.</w:t>
      </w:r>
      <w:r w:rsidR="003F613C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3F613C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0BEA0C71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CEBFE9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4933295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0879C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33FC97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36E030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E76D2A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F7CF3F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7A9132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C502A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A8C1161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A83881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3078EC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FD2E47" w14:textId="102BFB43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03572">
        <w:rPr>
          <w:sz w:val="22"/>
          <w:szCs w:val="22"/>
        </w:rPr>
        <w:t>ом суде по месту нахождения АО «</w:t>
      </w:r>
      <w:proofErr w:type="spellStart"/>
      <w:r w:rsidR="00D03572">
        <w:rPr>
          <w:sz w:val="22"/>
          <w:szCs w:val="22"/>
        </w:rPr>
        <w:t>Тываэнерго</w:t>
      </w:r>
      <w:proofErr w:type="spellEnd"/>
      <w:r w:rsidR="00D03572">
        <w:rPr>
          <w:sz w:val="22"/>
          <w:szCs w:val="22"/>
        </w:rPr>
        <w:t>»</w:t>
      </w:r>
      <w:r w:rsidRPr="00434928">
        <w:rPr>
          <w:sz w:val="22"/>
          <w:szCs w:val="22"/>
        </w:rPr>
        <w:t>.</w:t>
      </w:r>
    </w:p>
    <w:p w14:paraId="42E5264B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</w:t>
      </w:r>
      <w:r w:rsidRPr="00434928">
        <w:rPr>
          <w:sz w:val="22"/>
          <w:szCs w:val="22"/>
        </w:rPr>
        <w:lastRenderedPageBreak/>
        <w:t xml:space="preserve">действующим законодательством Российской Федерации. </w:t>
      </w:r>
    </w:p>
    <w:p w14:paraId="6BFAF68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5D1108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07409C0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EA6C42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EBF9E8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83167C6" w14:textId="347C1CB9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</w:t>
      </w:r>
      <w:r w:rsidR="003F613C">
        <w:rPr>
          <w:rFonts w:ascii="Times New Roman" w:hAnsi="Times New Roman" w:cs="Times New Roman"/>
        </w:rPr>
        <w:t xml:space="preserve">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A6702C1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E16833" w14:textId="6C9E8609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</w:t>
      </w:r>
      <w:proofErr w:type="spellStart"/>
      <w:r w:rsidRPr="0076587B">
        <w:rPr>
          <w:rFonts w:ascii="Times New Roman" w:hAnsi="Times New Roman" w:cs="Times New Roman"/>
        </w:rPr>
        <w:t>Тываэнерго</w:t>
      </w:r>
      <w:proofErr w:type="spellEnd"/>
      <w:r w:rsidRPr="0076587B">
        <w:rPr>
          <w:rFonts w:ascii="Times New Roman" w:hAnsi="Times New Roman" w:cs="Times New Roman"/>
        </w:rPr>
        <w:t xml:space="preserve">» реализует требования статьи 13.3 Федерального закона от 25.12.2008 № 273-ФЗ «О противодействии коррупции», принимает меры по </w:t>
      </w:r>
      <w:r w:rsidR="003F613C">
        <w:rPr>
          <w:rFonts w:ascii="Times New Roman" w:hAnsi="Times New Roman" w:cs="Times New Roman"/>
        </w:rPr>
        <w:t xml:space="preserve">предупреждению 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674E4E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76587B">
        <w:rPr>
          <w:rFonts w:ascii="Times New Roman" w:hAnsi="Times New Roman" w:cs="Times New Roman"/>
        </w:rPr>
        <w:t>Тываэнерго</w:t>
      </w:r>
      <w:proofErr w:type="spellEnd"/>
      <w:r w:rsidRPr="0076587B">
        <w:rPr>
          <w:rFonts w:ascii="Times New Roman" w:hAnsi="Times New Roman" w:cs="Times New Roman"/>
        </w:rPr>
        <w:t xml:space="preserve">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C3408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3280B1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94DC08D" w14:textId="27763561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6E0D6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A82D7CC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89D8EF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F827C1C" w14:textId="490A7DBF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+7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(39422</w:t>
      </w:r>
      <w:proofErr w:type="gramStart"/>
      <w:r w:rsidR="009F562A" w:rsidRPr="009F562A">
        <w:rPr>
          <w:sz w:val="22"/>
          <w:szCs w:val="22"/>
        </w:rPr>
        <w:t>)</w:t>
      </w:r>
      <w:r w:rsidR="009F562A">
        <w:rPr>
          <w:sz w:val="22"/>
          <w:szCs w:val="22"/>
        </w:rPr>
        <w:t xml:space="preserve"> </w:t>
      </w:r>
      <w:r w:rsidR="002761C3">
        <w:rPr>
          <w:sz w:val="22"/>
          <w:szCs w:val="22"/>
        </w:rPr>
        <w:t xml:space="preserve"> </w:t>
      </w:r>
      <w:r w:rsidR="009F562A">
        <w:rPr>
          <w:sz w:val="22"/>
          <w:szCs w:val="22"/>
        </w:rPr>
        <w:t>9</w:t>
      </w:r>
      <w:proofErr w:type="gramEnd"/>
      <w:r w:rsidR="009F562A">
        <w:rPr>
          <w:sz w:val="22"/>
          <w:szCs w:val="22"/>
        </w:rPr>
        <w:t>-86</w:t>
      </w:r>
      <w:r w:rsidR="009F562A" w:rsidRPr="009F562A">
        <w:rPr>
          <w:sz w:val="22"/>
          <w:szCs w:val="22"/>
        </w:rPr>
        <w:t>-54, e-</w:t>
      </w:r>
      <w:proofErr w:type="spellStart"/>
      <w:r w:rsidR="009F562A" w:rsidRPr="009F562A">
        <w:rPr>
          <w:sz w:val="22"/>
          <w:szCs w:val="22"/>
        </w:rPr>
        <w:t>mail</w:t>
      </w:r>
      <w:proofErr w:type="spellEnd"/>
      <w:r w:rsidR="009F562A" w:rsidRPr="009F562A">
        <w:rPr>
          <w:sz w:val="22"/>
          <w:szCs w:val="22"/>
        </w:rPr>
        <w:t xml:space="preserve">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7C4CC4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4BE02AF8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DD3C0A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F554491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5344F1D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CBB63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C1B56E5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FE15806" w14:textId="66AE8E90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3F613C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72FAA6E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306F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48F6AE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D040D3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F7B916E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2870772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1357C21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</w:t>
      </w:r>
      <w:proofErr w:type="spellStart"/>
      <w:r w:rsidR="00DC47F6" w:rsidRPr="00434928">
        <w:rPr>
          <w:sz w:val="22"/>
          <w:szCs w:val="22"/>
        </w:rPr>
        <w:t>Тываэнерго</w:t>
      </w:r>
      <w:proofErr w:type="spellEnd"/>
      <w:r w:rsidR="00DC47F6" w:rsidRPr="00434928">
        <w:rPr>
          <w:sz w:val="22"/>
          <w:szCs w:val="22"/>
        </w:rPr>
        <w:t>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proofErr w:type="spellStart"/>
      <w:r w:rsidR="00617E20">
        <w:rPr>
          <w:sz w:val="22"/>
          <w:szCs w:val="22"/>
        </w:rPr>
        <w:t>Россети</w:t>
      </w:r>
      <w:proofErr w:type="spellEnd"/>
      <w:r w:rsidR="00617E20">
        <w:rPr>
          <w:sz w:val="22"/>
          <w:szCs w:val="22"/>
        </w:rPr>
        <w:t xml:space="preserve">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</w:t>
      </w:r>
      <w:proofErr w:type="spellStart"/>
      <w:r w:rsidR="00DC47F6" w:rsidRPr="00434928">
        <w:rPr>
          <w:sz w:val="22"/>
          <w:szCs w:val="22"/>
        </w:rPr>
        <w:t>Тываэнерго</w:t>
      </w:r>
      <w:proofErr w:type="spellEnd"/>
      <w:r w:rsidR="00DC47F6" w:rsidRPr="00434928">
        <w:rPr>
          <w:sz w:val="22"/>
          <w:szCs w:val="22"/>
        </w:rPr>
        <w:t>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proofErr w:type="spellStart"/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</w:t>
      </w:r>
      <w:proofErr w:type="spellEnd"/>
      <w:r w:rsidR="00617E20">
        <w:rPr>
          <w:sz w:val="22"/>
          <w:szCs w:val="22"/>
        </w:rPr>
        <w:t xml:space="preserve"> Сибирь»</w:t>
      </w:r>
      <w:r w:rsidR="00F62FCC" w:rsidRPr="00434928">
        <w:rPr>
          <w:sz w:val="22"/>
          <w:szCs w:val="22"/>
        </w:rPr>
        <w:t>.</w:t>
      </w:r>
    </w:p>
    <w:p w14:paraId="1BE7BE0E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472DE2D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5C23BF0" w14:textId="77777777"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0CD067D8" w14:textId="1749CE0C" w:rsidR="00853D4F" w:rsidRPr="007F1D1E" w:rsidRDefault="001348D6" w:rsidP="007F1D1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348D6">
        <w:rPr>
          <w:rFonts w:ascii="Times New Roman" w:hAnsi="Times New Roman" w:cs="Times New Roman"/>
        </w:rPr>
        <w:t>Характеристи</w:t>
      </w:r>
      <w:r>
        <w:rPr>
          <w:rFonts w:ascii="Times New Roman" w:hAnsi="Times New Roman" w:cs="Times New Roman"/>
        </w:rPr>
        <w:t>ки и требования к поставляемой П</w:t>
      </w:r>
      <w:r w:rsidRPr="001348D6">
        <w:rPr>
          <w:rFonts w:ascii="Times New Roman" w:hAnsi="Times New Roman" w:cs="Times New Roman"/>
        </w:rPr>
        <w:t>родукции</w:t>
      </w:r>
      <w:r w:rsidRPr="001348D6">
        <w:t xml:space="preserve"> </w:t>
      </w:r>
      <w:r w:rsidR="002C5B1B">
        <w:rPr>
          <w:rFonts w:ascii="Times New Roman" w:hAnsi="Times New Roman" w:cs="Times New Roman"/>
        </w:rPr>
        <w:t xml:space="preserve">на </w:t>
      </w:r>
      <w:r w:rsidR="00440C90">
        <w:rPr>
          <w:rFonts w:ascii="Times New Roman" w:hAnsi="Times New Roman" w:cs="Times New Roman"/>
        </w:rPr>
        <w:t>2</w:t>
      </w:r>
      <w:r w:rsidRPr="001348D6">
        <w:rPr>
          <w:rFonts w:ascii="Times New Roman" w:hAnsi="Times New Roman" w:cs="Times New Roman"/>
        </w:rPr>
        <w:t xml:space="preserve"> стр.</w:t>
      </w:r>
      <w:r w:rsidR="00AE4B5A">
        <w:rPr>
          <w:rFonts w:ascii="Times New Roman" w:hAnsi="Times New Roman" w:cs="Times New Roman"/>
        </w:rPr>
        <w:t>,</w:t>
      </w:r>
      <w:r w:rsidRPr="001348D6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22C8C75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E0B0D2F" w14:textId="77777777" w:rsidTr="009A6291">
        <w:trPr>
          <w:trHeight w:val="411"/>
        </w:trPr>
        <w:tc>
          <w:tcPr>
            <w:tcW w:w="4920" w:type="dxa"/>
            <w:hideMark/>
          </w:tcPr>
          <w:p w14:paraId="721526D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EF040" w14:textId="77777777" w:rsidR="00F62FCC" w:rsidRPr="002C5B1B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5B1B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10D3964D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</w:t>
            </w:r>
            <w:proofErr w:type="spellStart"/>
            <w:r w:rsidRPr="00434928">
              <w:rPr>
                <w:rFonts w:ascii="Times New Roman" w:hAnsi="Times New Roman" w:cs="Times New Roman"/>
                <w:bCs/>
              </w:rPr>
              <w:t>Тываэнерго</w:t>
            </w:r>
            <w:proofErr w:type="spellEnd"/>
            <w:r w:rsidRPr="00434928">
              <w:rPr>
                <w:rFonts w:ascii="Times New Roman" w:hAnsi="Times New Roman" w:cs="Times New Roman"/>
                <w:bCs/>
              </w:rPr>
              <w:t>»</w:t>
            </w:r>
          </w:p>
          <w:p w14:paraId="2039D3A7" w14:textId="1AFA5EDA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57972A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F313BD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D1EE5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6B158D8" w14:textId="66DF2112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AA3D2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9F7A267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2C1E48F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E14BC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3C470" w14:textId="206879F3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D33E5A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AFE70AB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515A7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8D04A6" w14:textId="7A869681" w:rsidR="00AB3325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5F8567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198D9D" w14:textId="77777777" w:rsidR="00F62FCC" w:rsidRPr="002C5B1B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5B1B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765A81F8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939014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AF3CAB3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B42C2A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C0F19E8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A619A2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D64490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B5155A0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A4E9FB0" w14:textId="5C92E1AE" w:rsidR="0071215A" w:rsidRPr="00434928" w:rsidRDefault="00441A9E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5550DE2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84D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3C2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56808F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8EA83E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596882" w14:textId="1BE56E4B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0EAAA05" w14:textId="77777777" w:rsidTr="009A6291">
        <w:trPr>
          <w:trHeight w:val="679"/>
        </w:trPr>
        <w:tc>
          <w:tcPr>
            <w:tcW w:w="4920" w:type="dxa"/>
            <w:hideMark/>
          </w:tcPr>
          <w:p w14:paraId="79058243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3633B66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4246B66" w14:textId="77777777" w:rsidTr="009A6291">
        <w:trPr>
          <w:trHeight w:val="679"/>
        </w:trPr>
        <w:tc>
          <w:tcPr>
            <w:tcW w:w="4920" w:type="dxa"/>
            <w:hideMark/>
          </w:tcPr>
          <w:p w14:paraId="33235B78" w14:textId="2C221FE0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78DE70" w14:textId="4F10B588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</w:t>
            </w:r>
            <w:proofErr w:type="gramStart"/>
            <w:r>
              <w:rPr>
                <w:rFonts w:ascii="Times New Roman" w:hAnsi="Times New Roman" w:cs="Times New Roman"/>
              </w:rPr>
              <w:t>_»</w:t>
            </w:r>
            <w:r w:rsidR="00F62FCC" w:rsidRPr="00434928">
              <w:rPr>
                <w:rFonts w:ascii="Times New Roman" w:hAnsi="Times New Roman" w:cs="Times New Roman"/>
              </w:rPr>
              <w:t>_</w:t>
            </w:r>
            <w:proofErr w:type="gramEnd"/>
            <w:r w:rsidR="00F62FCC" w:rsidRPr="00434928">
              <w:rPr>
                <w:rFonts w:ascii="Times New Roman" w:hAnsi="Times New Roman" w:cs="Times New Roman"/>
              </w:rPr>
              <w:t>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735C3EC" w14:textId="45EC2309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AA1949" w14:textId="4F9E8BD2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</w:t>
            </w:r>
            <w:proofErr w:type="gramStart"/>
            <w:r>
              <w:rPr>
                <w:rFonts w:ascii="Times New Roman" w:hAnsi="Times New Roman" w:cs="Times New Roman"/>
              </w:rPr>
              <w:t>_»</w:t>
            </w:r>
            <w:r w:rsidR="00562033" w:rsidRPr="00434928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34928">
              <w:rPr>
                <w:rFonts w:ascii="Times New Roman" w:hAnsi="Times New Roman" w:cs="Times New Roman"/>
              </w:rPr>
              <w:t>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6C98FCBA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38FD6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95E079F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757493D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AA160E8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C0F8384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-176" w:tblpY="139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44"/>
        <w:gridCol w:w="1800"/>
        <w:gridCol w:w="1276"/>
        <w:gridCol w:w="709"/>
        <w:gridCol w:w="850"/>
        <w:gridCol w:w="1176"/>
        <w:gridCol w:w="1134"/>
      </w:tblGrid>
      <w:tr w:rsidR="00A77561" w:rsidRPr="0088141D" w14:paraId="48AA81B5" w14:textId="77777777" w:rsidTr="00FE2284">
        <w:tc>
          <w:tcPr>
            <w:tcW w:w="534" w:type="dxa"/>
            <w:vAlign w:val="center"/>
          </w:tcPr>
          <w:p w14:paraId="5A35339F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44" w:type="dxa"/>
            <w:vAlign w:val="center"/>
          </w:tcPr>
          <w:p w14:paraId="460A3E57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00" w:type="dxa"/>
            <w:vAlign w:val="center"/>
          </w:tcPr>
          <w:p w14:paraId="120678CF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1D555194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  <w:p w14:paraId="7F401277" w14:textId="77777777" w:rsidR="000F2B86" w:rsidRPr="00B46BA0" w:rsidRDefault="000F2B86" w:rsidP="000F2B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74CF7" w14:textId="581158EA" w:rsidR="00A77561" w:rsidRPr="00B46BA0" w:rsidRDefault="000F2B86" w:rsidP="000F2B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6BD1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14:paraId="17C09466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5209B97D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A1DBF3C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23E3DEF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8DACB32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CB2210C" w14:textId="77777777" w:rsidR="00A77561" w:rsidRPr="00B46BA0" w:rsidRDefault="00A77561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40BDB" w:rsidRPr="0088141D" w14:paraId="7A6FA3E6" w14:textId="77777777" w:rsidTr="005359D0">
        <w:trPr>
          <w:trHeight w:val="406"/>
        </w:trPr>
        <w:tc>
          <w:tcPr>
            <w:tcW w:w="534" w:type="dxa"/>
            <w:vAlign w:val="center"/>
          </w:tcPr>
          <w:p w14:paraId="503EC702" w14:textId="77777777" w:rsidR="00140BDB" w:rsidRPr="00140BDB" w:rsidRDefault="00140BDB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38F6" w14:textId="03B5DA88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ботинки кожаные с </w:t>
            </w:r>
            <w:proofErr w:type="spellStart"/>
            <w:proofErr w:type="gram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защит.подноском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14:paraId="50550265" w14:textId="5D879147" w:rsidR="00140BDB" w:rsidRPr="00140BDB" w:rsidRDefault="00140BDB" w:rsidP="002F6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849AC0A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32E" w14:textId="51923595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5CF7" w14:textId="40553353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176" w:type="dxa"/>
            <w:vAlign w:val="center"/>
          </w:tcPr>
          <w:p w14:paraId="7A942FF1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0023F1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0BDB" w:rsidRPr="0088141D" w14:paraId="5EFFDC96" w14:textId="77777777" w:rsidTr="005359D0">
        <w:trPr>
          <w:trHeight w:val="406"/>
        </w:trPr>
        <w:tc>
          <w:tcPr>
            <w:tcW w:w="534" w:type="dxa"/>
            <w:vAlign w:val="center"/>
          </w:tcPr>
          <w:p w14:paraId="27EF961B" w14:textId="77777777" w:rsidR="00140BDB" w:rsidRPr="00140BDB" w:rsidRDefault="00140BDB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A6E9" w14:textId="2EC5D638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сапоги кожаные </w:t>
            </w:r>
            <w:proofErr w:type="spell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утепл</w:t>
            </w:r>
            <w:proofErr w:type="spellEnd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 </w:t>
            </w:r>
            <w:proofErr w:type="spellStart"/>
            <w:proofErr w:type="gram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защ.подноском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14:paraId="1FC2F676" w14:textId="6B2CB0FC" w:rsidR="00140BDB" w:rsidRPr="00140BDB" w:rsidRDefault="00140BDB" w:rsidP="002F6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75E117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E920" w14:textId="392EFF46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4C31" w14:textId="28ADCA00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176" w:type="dxa"/>
            <w:vAlign w:val="center"/>
          </w:tcPr>
          <w:p w14:paraId="098BA5EE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6962CB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0BDB" w:rsidRPr="0088141D" w14:paraId="1327C952" w14:textId="77777777" w:rsidTr="005359D0">
        <w:trPr>
          <w:trHeight w:val="406"/>
        </w:trPr>
        <w:tc>
          <w:tcPr>
            <w:tcW w:w="534" w:type="dxa"/>
            <w:vAlign w:val="center"/>
          </w:tcPr>
          <w:p w14:paraId="18BE5457" w14:textId="77777777" w:rsidR="00140BDB" w:rsidRPr="00140BDB" w:rsidRDefault="00140BDB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416B" w14:textId="0741D791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валенки с резиновым низом</w:t>
            </w:r>
          </w:p>
        </w:tc>
        <w:tc>
          <w:tcPr>
            <w:tcW w:w="1800" w:type="dxa"/>
            <w:vAlign w:val="center"/>
          </w:tcPr>
          <w:p w14:paraId="66CD8B66" w14:textId="16691E96" w:rsidR="00140BDB" w:rsidRPr="00140BDB" w:rsidRDefault="00140BDB" w:rsidP="002F6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69A69C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B7B7" w14:textId="4082D34F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C9DD" w14:textId="4B757AD9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76" w:type="dxa"/>
            <w:vAlign w:val="center"/>
          </w:tcPr>
          <w:p w14:paraId="2841E9B8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B007CC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0BDB" w:rsidRPr="0088141D" w14:paraId="3B9180C4" w14:textId="77777777" w:rsidTr="005359D0">
        <w:trPr>
          <w:trHeight w:val="406"/>
        </w:trPr>
        <w:tc>
          <w:tcPr>
            <w:tcW w:w="534" w:type="dxa"/>
            <w:vAlign w:val="center"/>
          </w:tcPr>
          <w:p w14:paraId="786308B5" w14:textId="77777777" w:rsidR="00140BDB" w:rsidRPr="00140BDB" w:rsidRDefault="00140BDB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1ADE" w14:textId="499D771E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сапоги резиновые с защитным </w:t>
            </w:r>
            <w:proofErr w:type="spell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1800" w:type="dxa"/>
            <w:vAlign w:val="center"/>
          </w:tcPr>
          <w:p w14:paraId="3390585E" w14:textId="7929BB09" w:rsidR="00140BDB" w:rsidRPr="00140BDB" w:rsidRDefault="00140BDB" w:rsidP="002F6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9ADDF2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77EA" w14:textId="4902806C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0E2C" w14:textId="35355B8E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76" w:type="dxa"/>
            <w:vAlign w:val="center"/>
          </w:tcPr>
          <w:p w14:paraId="05067060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11C3CD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0BDB" w:rsidRPr="0088141D" w14:paraId="729AFFB9" w14:textId="77777777" w:rsidTr="005359D0">
        <w:trPr>
          <w:trHeight w:val="406"/>
        </w:trPr>
        <w:tc>
          <w:tcPr>
            <w:tcW w:w="534" w:type="dxa"/>
            <w:vAlign w:val="center"/>
          </w:tcPr>
          <w:p w14:paraId="5805AB41" w14:textId="77777777" w:rsidR="00140BDB" w:rsidRPr="00140BDB" w:rsidRDefault="00140BDB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D9A1" w14:textId="593A5462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сапоги кож. </w:t>
            </w:r>
            <w:proofErr w:type="spell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утеп</w:t>
            </w:r>
            <w:proofErr w:type="spellEnd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з/</w:t>
            </w:r>
            <w:proofErr w:type="spell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подн</w:t>
            </w:r>
            <w:proofErr w:type="spellEnd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от ПТИ и БРМ</w:t>
            </w:r>
          </w:p>
        </w:tc>
        <w:tc>
          <w:tcPr>
            <w:tcW w:w="1800" w:type="dxa"/>
            <w:vAlign w:val="center"/>
          </w:tcPr>
          <w:p w14:paraId="3011CB95" w14:textId="41256700" w:rsidR="00140BDB" w:rsidRPr="00140BDB" w:rsidRDefault="00140BDB" w:rsidP="002F6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BBE1A8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AB4C" w14:textId="6FDB6A66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3E1A" w14:textId="1812108C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6" w:type="dxa"/>
            <w:vAlign w:val="center"/>
          </w:tcPr>
          <w:p w14:paraId="325F4DD4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398474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0BDB" w:rsidRPr="0088141D" w14:paraId="189BC1EB" w14:textId="77777777" w:rsidTr="005359D0">
        <w:trPr>
          <w:trHeight w:val="406"/>
        </w:trPr>
        <w:tc>
          <w:tcPr>
            <w:tcW w:w="534" w:type="dxa"/>
            <w:vAlign w:val="center"/>
          </w:tcPr>
          <w:p w14:paraId="3F515524" w14:textId="77777777" w:rsidR="00140BDB" w:rsidRPr="00140BDB" w:rsidRDefault="00140BDB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2683" w14:textId="582FD819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ботинки кож. </w:t>
            </w:r>
            <w:proofErr w:type="spell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</w:t>
            </w:r>
            <w:proofErr w:type="spellEnd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подн</w:t>
            </w:r>
            <w:proofErr w:type="spellEnd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от ПТИ и БРМ</w:t>
            </w:r>
          </w:p>
        </w:tc>
        <w:tc>
          <w:tcPr>
            <w:tcW w:w="1800" w:type="dxa"/>
            <w:vAlign w:val="center"/>
          </w:tcPr>
          <w:p w14:paraId="549E40A9" w14:textId="752B29DD" w:rsidR="00140BDB" w:rsidRPr="00140BDB" w:rsidRDefault="00140BDB" w:rsidP="002F6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2381C3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0509" w14:textId="0BF556F2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F306" w14:textId="2478A046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6" w:type="dxa"/>
            <w:vAlign w:val="center"/>
          </w:tcPr>
          <w:p w14:paraId="12571555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A23CA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0BDB" w:rsidRPr="0088141D" w14:paraId="53ED51AC" w14:textId="77777777" w:rsidTr="005359D0">
        <w:trPr>
          <w:trHeight w:val="406"/>
        </w:trPr>
        <w:tc>
          <w:tcPr>
            <w:tcW w:w="534" w:type="dxa"/>
            <w:vAlign w:val="center"/>
          </w:tcPr>
          <w:p w14:paraId="2A6B1D6E" w14:textId="77777777" w:rsidR="00140BDB" w:rsidRPr="00140BDB" w:rsidRDefault="00140BDB" w:rsidP="002F61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BC41" w14:textId="1F263B8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сапоги кожаные с защитным </w:t>
            </w:r>
            <w:proofErr w:type="spellStart"/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1800" w:type="dxa"/>
            <w:vAlign w:val="center"/>
          </w:tcPr>
          <w:p w14:paraId="4FC70BC3" w14:textId="37D3D68E" w:rsidR="00140BDB" w:rsidRPr="00140BDB" w:rsidRDefault="00140BDB" w:rsidP="002F61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21B253D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5022" w14:textId="71ECC99F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D9F5" w14:textId="79826D0C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6" w:type="dxa"/>
            <w:vAlign w:val="center"/>
          </w:tcPr>
          <w:p w14:paraId="3DBC48EC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46530F" w14:textId="77777777" w:rsidR="00140BDB" w:rsidRPr="00140BDB" w:rsidRDefault="00140BDB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CC004A0" w14:textId="77777777" w:rsidTr="00FE2284">
        <w:trPr>
          <w:trHeight w:val="268"/>
        </w:trPr>
        <w:tc>
          <w:tcPr>
            <w:tcW w:w="8789" w:type="dxa"/>
            <w:gridSpan w:val="7"/>
            <w:vAlign w:val="center"/>
          </w:tcPr>
          <w:p w14:paraId="21DA2990" w14:textId="77777777" w:rsidR="00617E20" w:rsidRPr="00E24C81" w:rsidRDefault="00617E20" w:rsidP="002F6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 общая </w:t>
            </w:r>
            <w:proofErr w:type="gramStart"/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сумма,  руб.</w:t>
            </w:r>
            <w:proofErr w:type="gramEnd"/>
          </w:p>
        </w:tc>
        <w:tc>
          <w:tcPr>
            <w:tcW w:w="1134" w:type="dxa"/>
            <w:vAlign w:val="center"/>
          </w:tcPr>
          <w:p w14:paraId="497947B0" w14:textId="77777777" w:rsidR="00617E20" w:rsidRPr="00E24C81" w:rsidRDefault="00617E20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7152B29" w14:textId="77777777" w:rsidTr="00FE2284">
        <w:trPr>
          <w:trHeight w:val="273"/>
        </w:trPr>
        <w:tc>
          <w:tcPr>
            <w:tcW w:w="8789" w:type="dxa"/>
            <w:gridSpan w:val="7"/>
            <w:vAlign w:val="center"/>
          </w:tcPr>
          <w:p w14:paraId="7D7E5838" w14:textId="77777777" w:rsidR="00617E20" w:rsidRPr="00E24C81" w:rsidRDefault="00617E20" w:rsidP="002F6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30B6456" w14:textId="77777777" w:rsidR="00617E20" w:rsidRPr="00E24C81" w:rsidRDefault="00617E20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9416977" w14:textId="77777777" w:rsidTr="00FE2284">
        <w:trPr>
          <w:trHeight w:val="276"/>
        </w:trPr>
        <w:tc>
          <w:tcPr>
            <w:tcW w:w="8789" w:type="dxa"/>
            <w:gridSpan w:val="7"/>
            <w:vAlign w:val="center"/>
          </w:tcPr>
          <w:p w14:paraId="2225775F" w14:textId="77777777" w:rsidR="00617E20" w:rsidRPr="00E24C81" w:rsidRDefault="00617E20" w:rsidP="002F6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2614930" w14:textId="77777777" w:rsidR="00617E20" w:rsidRPr="00E24C81" w:rsidRDefault="00617E20" w:rsidP="002F6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51FC42" w14:textId="3556A4F0"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F473BF4" w14:textId="36579C01" w:rsidR="00DC291D" w:rsidRPr="0088141D" w:rsidRDefault="00C52829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52453">
        <w:rPr>
          <w:sz w:val="22"/>
          <w:szCs w:val="22"/>
        </w:rPr>
        <w:t>течение</w:t>
      </w:r>
      <w:r w:rsidR="00AE3971">
        <w:rPr>
          <w:sz w:val="22"/>
          <w:szCs w:val="22"/>
        </w:rPr>
        <w:t xml:space="preserve"> 30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AE3971">
        <w:rPr>
          <w:sz w:val="22"/>
          <w:szCs w:val="22"/>
        </w:rPr>
        <w:t>.</w:t>
      </w:r>
    </w:p>
    <w:p w14:paraId="2AD3E086" w14:textId="32B588D2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594934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559FF2D" w14:textId="77777777" w:rsidR="000830BC" w:rsidRPr="003A3C8C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7B86DCD" w14:textId="45CA359D" w:rsidR="003A3C8C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548C2192" w14:textId="77777777" w:rsidR="002F6145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3DAF7845" w14:textId="0B805010" w:rsidR="0088449C" w:rsidRPr="0088141D" w:rsidRDefault="00C77A4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3E9CD45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704933" w14:textId="77777777" w:rsidR="002F6145" w:rsidRDefault="002F614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A5B3C7" w14:textId="20415BED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2EEA26C" w14:textId="77777777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7D9EDDC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E870EF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556E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715F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7C2EF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559"/>
      </w:tblGrid>
      <w:tr w:rsidR="00AB3325" w:rsidRPr="00A579B9" w14:paraId="50A42CF1" w14:textId="77777777" w:rsidTr="003A035A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3CE6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1B2BA5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54C498E" w14:textId="77777777" w:rsidTr="003A035A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5D0B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89EB9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20D76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F45D7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B1756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25AA5" w14:textId="1B70369E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8C3E9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9E7B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435BC0" w14:textId="77777777" w:rsidTr="003A035A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E84C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28CF55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6F88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9F8B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64C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FEBAE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5D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A12CE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751E1B8" w14:textId="77777777" w:rsidTr="003A035A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71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8C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8A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79C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687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20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D9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E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B4D27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FF3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278D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AFE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F1627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5C6A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4F5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5E96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089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D4C5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ABF4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BEE0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A655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2CBB4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18332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6E71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09CB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AD21A6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94B3D1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672FE6F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D3A1ABA" w14:textId="77777777" w:rsidR="00403F1E" w:rsidRDefault="00FB7232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497BDD1" w14:textId="6C67BB6E" w:rsidR="002D7414" w:rsidRPr="002D7414" w:rsidRDefault="00403F1E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</w:t>
      </w:r>
      <w:r w:rsidR="002C5B1B">
        <w:rPr>
          <w:rFonts w:ascii="Times New Roman" w:eastAsia="Times New Roman" w:hAnsi="Times New Roman" w:cs="Times New Roman"/>
        </w:rPr>
        <w:t xml:space="preserve">                      </w:t>
      </w:r>
      <w:r w:rsidR="00FB7232">
        <w:rPr>
          <w:rFonts w:ascii="Times New Roman" w:eastAsia="Times New Roman" w:hAnsi="Times New Roman" w:cs="Times New Roman"/>
        </w:rPr>
        <w:t>Приложение № 3</w:t>
      </w:r>
    </w:p>
    <w:p w14:paraId="7C59DE6D" w14:textId="77777777" w:rsidR="00FB7232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p w14:paraId="09240628" w14:textId="74C5080B" w:rsidR="00FB7232" w:rsidRPr="009F6936" w:rsidRDefault="002C5B1B" w:rsidP="002C5B1B">
      <w:pPr>
        <w:jc w:val="center"/>
        <w:rPr>
          <w:rFonts w:ascii="Times New Roman" w:eastAsia="Times New Roman" w:hAnsi="Times New Roman" w:cs="Times New Roman"/>
        </w:rPr>
      </w:pPr>
      <w:r w:rsidRPr="009F6936">
        <w:rPr>
          <w:rFonts w:ascii="Times New Roman" w:eastAsia="Times New Roman" w:hAnsi="Times New Roman" w:cs="Times New Roman"/>
        </w:rPr>
        <w:t>Технические характеристики и требования на спецобувь.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1570"/>
        <w:gridCol w:w="1383"/>
        <w:gridCol w:w="3189"/>
        <w:gridCol w:w="3117"/>
      </w:tblGrid>
      <w:tr w:rsidR="002C5B1B" w:rsidRPr="002C5B1B" w14:paraId="20B3AA49" w14:textId="77777777" w:rsidTr="002C5B1B">
        <w:trPr>
          <w:tblHeader/>
        </w:trPr>
        <w:tc>
          <w:tcPr>
            <w:tcW w:w="250" w:type="pct"/>
            <w:shd w:val="clear" w:color="auto" w:fill="auto"/>
            <w:vAlign w:val="center"/>
          </w:tcPr>
          <w:p w14:paraId="66467041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05" w:type="pct"/>
            <w:shd w:val="clear" w:color="auto" w:fill="auto"/>
            <w:vAlign w:val="center"/>
          </w:tcPr>
          <w:p w14:paraId="374D4DE6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2BB233B1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ГОСТ, ТУ</w:t>
            </w:r>
          </w:p>
        </w:tc>
        <w:tc>
          <w:tcPr>
            <w:tcW w:w="1636" w:type="pct"/>
            <w:shd w:val="clear" w:color="auto" w:fill="auto"/>
            <w:vAlign w:val="center"/>
          </w:tcPr>
          <w:p w14:paraId="6E75DD8C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 требуемое значение параметра</w:t>
            </w:r>
          </w:p>
        </w:tc>
        <w:tc>
          <w:tcPr>
            <w:tcW w:w="1599" w:type="pct"/>
            <w:shd w:val="clear" w:color="auto" w:fill="auto"/>
            <w:vAlign w:val="center"/>
          </w:tcPr>
          <w:p w14:paraId="3AC1324E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2C5B1B" w:rsidRPr="002C5B1B" w14:paraId="60721C40" w14:textId="77777777" w:rsidTr="002C5B1B">
        <w:trPr>
          <w:tblHeader/>
        </w:trPr>
        <w:tc>
          <w:tcPr>
            <w:tcW w:w="250" w:type="pct"/>
            <w:shd w:val="clear" w:color="auto" w:fill="auto"/>
            <w:vAlign w:val="center"/>
          </w:tcPr>
          <w:p w14:paraId="27988518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" w:type="pct"/>
            <w:shd w:val="clear" w:color="auto" w:fill="auto"/>
            <w:vAlign w:val="center"/>
          </w:tcPr>
          <w:p w14:paraId="2136A3A4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pct"/>
            <w:shd w:val="clear" w:color="auto" w:fill="auto"/>
          </w:tcPr>
          <w:p w14:paraId="48308DB7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pct"/>
            <w:shd w:val="clear" w:color="auto" w:fill="auto"/>
            <w:vAlign w:val="center"/>
          </w:tcPr>
          <w:p w14:paraId="09B975BB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9" w:type="pct"/>
            <w:shd w:val="clear" w:color="auto" w:fill="auto"/>
            <w:vAlign w:val="center"/>
          </w:tcPr>
          <w:p w14:paraId="2AE64F04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C5B1B" w:rsidRPr="002C5B1B" w14:paraId="0A96D8B0" w14:textId="77777777" w:rsidTr="002C5B1B">
        <w:tc>
          <w:tcPr>
            <w:tcW w:w="250" w:type="pct"/>
            <w:shd w:val="clear" w:color="auto" w:fill="auto"/>
            <w:vAlign w:val="center"/>
          </w:tcPr>
          <w:p w14:paraId="14B2AE40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" w:type="pct"/>
            <w:shd w:val="clear" w:color="auto" w:fill="auto"/>
          </w:tcPr>
          <w:p w14:paraId="25D38F6A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Ботинки кожаные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709" w:type="pct"/>
            <w:shd w:val="clear" w:color="auto" w:fill="auto"/>
          </w:tcPr>
          <w:p w14:paraId="403197E5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28507-99,</w:t>
            </w:r>
          </w:p>
          <w:p w14:paraId="499D037C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12.4.137-2001</w:t>
            </w:r>
          </w:p>
          <w:p w14:paraId="279B76FA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Р 12.4.187-97</w:t>
            </w:r>
          </w:p>
        </w:tc>
        <w:tc>
          <w:tcPr>
            <w:tcW w:w="1636" w:type="pct"/>
            <w:shd w:val="clear" w:color="auto" w:fill="auto"/>
          </w:tcPr>
          <w:p w14:paraId="123020E0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Верх –кожа натуральная толщиной 1,8-2.0 мм,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композитного материала (МУН 200 Дж), с устройством клапан-языка. Подкладка –спилок подкладочный, материал трикотажный объемный. Подошва двухслойная полиуретан, метод крепления –литьевой. Защита –нефтепродуктов, механических воздействий и ОПЗ. Высота не менее 16 см</w:t>
            </w:r>
          </w:p>
        </w:tc>
        <w:tc>
          <w:tcPr>
            <w:tcW w:w="1599" w:type="pct"/>
            <w:shd w:val="clear" w:color="auto" w:fill="auto"/>
          </w:tcPr>
          <w:p w14:paraId="5B69F2DC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5B1B" w:rsidRPr="002C5B1B" w14:paraId="6520E005" w14:textId="77777777" w:rsidTr="002C5B1B">
        <w:tc>
          <w:tcPr>
            <w:tcW w:w="250" w:type="pct"/>
            <w:shd w:val="clear" w:color="auto" w:fill="auto"/>
            <w:vAlign w:val="center"/>
          </w:tcPr>
          <w:p w14:paraId="58038797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5" w:type="pct"/>
            <w:shd w:val="clear" w:color="auto" w:fill="auto"/>
          </w:tcPr>
          <w:p w14:paraId="1A7599C7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Сапоги кожаные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709" w:type="pct"/>
            <w:shd w:val="clear" w:color="auto" w:fill="auto"/>
          </w:tcPr>
          <w:p w14:paraId="2C992CAE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28507-99,</w:t>
            </w:r>
          </w:p>
          <w:p w14:paraId="0B53CA55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12.4.137-2001</w:t>
            </w:r>
          </w:p>
          <w:p w14:paraId="2885DE6B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Р 12.4.187-97</w:t>
            </w:r>
          </w:p>
        </w:tc>
        <w:tc>
          <w:tcPr>
            <w:tcW w:w="1636" w:type="pct"/>
            <w:shd w:val="clear" w:color="auto" w:fill="auto"/>
          </w:tcPr>
          <w:p w14:paraId="32B289E9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Верх –кожа натуральная,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композитного материала (МУН 200 Дж). Подкладка –спилок подкладочный, материал трикотажный объемный. Подошва двухслойная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полиуретанлибо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термополиуретан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(от -350С до +1200С), метод крепления –литьевой. Высота 29-30 см. Защита –МБС, КЩС, механических воздействий и ОПЗ</w:t>
            </w:r>
          </w:p>
        </w:tc>
        <w:tc>
          <w:tcPr>
            <w:tcW w:w="1599" w:type="pct"/>
            <w:shd w:val="clear" w:color="auto" w:fill="auto"/>
          </w:tcPr>
          <w:p w14:paraId="06617DB9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5B1B" w:rsidRPr="002C5B1B" w14:paraId="58E7AF95" w14:textId="77777777" w:rsidTr="002C5B1B">
        <w:tc>
          <w:tcPr>
            <w:tcW w:w="250" w:type="pct"/>
            <w:shd w:val="clear" w:color="auto" w:fill="auto"/>
            <w:vAlign w:val="center"/>
          </w:tcPr>
          <w:p w14:paraId="393F1A66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5" w:type="pct"/>
            <w:shd w:val="clear" w:color="auto" w:fill="auto"/>
          </w:tcPr>
          <w:p w14:paraId="44E49B30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Сапоги кожаные утепленные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709" w:type="pct"/>
            <w:shd w:val="clear" w:color="auto" w:fill="auto"/>
          </w:tcPr>
          <w:p w14:paraId="11225C01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ГОСТ 28507-99, </w:t>
            </w:r>
          </w:p>
          <w:p w14:paraId="6E30447D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12.4.137-2001, ГОСТ Р 12.4.187-97</w:t>
            </w:r>
          </w:p>
          <w:p w14:paraId="4CC05D1B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3977-88</w:t>
            </w:r>
          </w:p>
        </w:tc>
        <w:tc>
          <w:tcPr>
            <w:tcW w:w="1636" w:type="pct"/>
            <w:shd w:val="clear" w:color="auto" w:fill="auto"/>
          </w:tcPr>
          <w:p w14:paraId="0AC0ABA7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Верх –кожа натуральная, подносок из композитного материала (МУН 200 Дж). Подкладка –мех натуральный или пакет утеплителя (Подкладка –мех шерстяной, мех искусственный +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тинсулейт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В400+ металлизированная плёнка).Подошва двухслойная полиуретан либо нитрил(-40</w:t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0"/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С до + 300</w:t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0"/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С( 60 с)), метод крепления –литьевой, про-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тектор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Grip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Technology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повышенными противоскользящими свойствами. Высота 29-30 см. Вставки из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световозвращающих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материалов, защита от удара сзади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Support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System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, от удара сбоку в виде вспененных прослоек</w:t>
            </w:r>
          </w:p>
        </w:tc>
        <w:tc>
          <w:tcPr>
            <w:tcW w:w="1599" w:type="pct"/>
            <w:shd w:val="clear" w:color="auto" w:fill="auto"/>
          </w:tcPr>
          <w:p w14:paraId="1C85ED27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5B1B" w:rsidRPr="002C5B1B" w14:paraId="2F3038B7" w14:textId="77777777" w:rsidTr="002C5B1B">
        <w:tc>
          <w:tcPr>
            <w:tcW w:w="250" w:type="pct"/>
            <w:shd w:val="clear" w:color="auto" w:fill="auto"/>
            <w:vAlign w:val="center"/>
          </w:tcPr>
          <w:p w14:paraId="4B47CCBB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5" w:type="pct"/>
            <w:shd w:val="clear" w:color="auto" w:fill="auto"/>
          </w:tcPr>
          <w:p w14:paraId="1C860777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Валенки с резиновым низом</w:t>
            </w:r>
          </w:p>
        </w:tc>
        <w:tc>
          <w:tcPr>
            <w:tcW w:w="709" w:type="pct"/>
            <w:shd w:val="clear" w:color="auto" w:fill="auto"/>
          </w:tcPr>
          <w:p w14:paraId="5CD9186D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18724-88</w:t>
            </w:r>
          </w:p>
          <w:p w14:paraId="0F8AF048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ТУ 8881-011-54927561-2008</w:t>
            </w:r>
          </w:p>
        </w:tc>
        <w:tc>
          <w:tcPr>
            <w:tcW w:w="1636" w:type="pct"/>
            <w:shd w:val="clear" w:color="auto" w:fill="auto"/>
          </w:tcPr>
          <w:p w14:paraId="6030B619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защиты от пониженных температур. Верх –кожа натуральная/войлок (шерсть 100%), подошва однослойная пористая резина (от -45 ̊С до +70 ̊С). Метод крепления: доппельно-клеевой. Регулируемое </w:t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полноте голенище. Защита от общепроизводственных загрязнений; масел, нефти, нефтепродуктов и жиров; от пониженных температур</w:t>
            </w:r>
          </w:p>
        </w:tc>
        <w:tc>
          <w:tcPr>
            <w:tcW w:w="1599" w:type="pct"/>
            <w:shd w:val="clear" w:color="auto" w:fill="auto"/>
          </w:tcPr>
          <w:p w14:paraId="47C6C2E9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5B1B" w:rsidRPr="002C5B1B" w14:paraId="22768E80" w14:textId="77777777" w:rsidTr="002C5B1B">
        <w:tc>
          <w:tcPr>
            <w:tcW w:w="250" w:type="pct"/>
            <w:shd w:val="clear" w:color="auto" w:fill="auto"/>
            <w:vAlign w:val="center"/>
          </w:tcPr>
          <w:p w14:paraId="67FC96AD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5" w:type="pct"/>
            <w:shd w:val="clear" w:color="auto" w:fill="auto"/>
          </w:tcPr>
          <w:p w14:paraId="602D4EA7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Сапоги кожаные утепленные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защиты от повышенных температур, искр и брызг расплавленного металла</w:t>
            </w:r>
          </w:p>
        </w:tc>
        <w:tc>
          <w:tcPr>
            <w:tcW w:w="709" w:type="pct"/>
            <w:shd w:val="clear" w:color="auto" w:fill="auto"/>
          </w:tcPr>
          <w:p w14:paraId="452F3469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ГОСТ 28507-99, </w:t>
            </w:r>
          </w:p>
          <w:p w14:paraId="3EFA6E85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12.4.137-2001, ГОСТ Р 12.4.187-97</w:t>
            </w:r>
          </w:p>
        </w:tc>
        <w:tc>
          <w:tcPr>
            <w:tcW w:w="1636" w:type="pct"/>
            <w:shd w:val="clear" w:color="auto" w:fill="auto"/>
          </w:tcPr>
          <w:p w14:paraId="286EBE02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Верх –кожа натуральная термоустойчивая,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композитного материала (МУН 200 Дж). Подкладка –мех натуральный. Подошва двухслойная полиуретан либо </w:t>
            </w:r>
            <w:proofErr w:type="gram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нитрил(</w:t>
            </w:r>
            <w:proofErr w:type="gram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-40</w:t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0"/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С до + 300</w:t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0"/>
            </w: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С( 60 с)).метод крепления –компрессионно-литьевой с последующей вулканизацией, протектор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Grip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Technology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. Голенище регулируется по ширине. Высота 30-33 см. Защита –МБС, механических воздействий и ОПЗ</w:t>
            </w:r>
          </w:p>
        </w:tc>
        <w:tc>
          <w:tcPr>
            <w:tcW w:w="1599" w:type="pct"/>
            <w:shd w:val="clear" w:color="auto" w:fill="auto"/>
          </w:tcPr>
          <w:p w14:paraId="3B7C1676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5B1B" w:rsidRPr="002C5B1B" w14:paraId="4534DF6F" w14:textId="77777777" w:rsidTr="002C5B1B">
        <w:tc>
          <w:tcPr>
            <w:tcW w:w="250" w:type="pct"/>
            <w:shd w:val="clear" w:color="auto" w:fill="auto"/>
            <w:vAlign w:val="center"/>
          </w:tcPr>
          <w:p w14:paraId="394591FA" w14:textId="77777777" w:rsidR="002C5B1B" w:rsidRPr="002C5B1B" w:rsidRDefault="002C5B1B" w:rsidP="002C5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5" w:type="pct"/>
            <w:shd w:val="clear" w:color="auto" w:fill="auto"/>
          </w:tcPr>
          <w:p w14:paraId="3CFDF69E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Сапоги резиновые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709" w:type="pct"/>
            <w:shd w:val="clear" w:color="auto" w:fill="auto"/>
          </w:tcPr>
          <w:p w14:paraId="75EADA38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ISO 4643-2013</w:t>
            </w:r>
          </w:p>
          <w:p w14:paraId="4DC299D8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5375-79</w:t>
            </w:r>
          </w:p>
          <w:p w14:paraId="3D94C4EB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5375-79</w:t>
            </w:r>
          </w:p>
        </w:tc>
        <w:tc>
          <w:tcPr>
            <w:tcW w:w="1636" w:type="pct"/>
            <w:shd w:val="clear" w:color="auto" w:fill="auto"/>
          </w:tcPr>
          <w:p w14:paraId="0F532FDC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ПВХ (МБС подошва)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композитного материала (МУН 200 Дж), литье, подкладка трикотаж, рифленая подошва Материал резина. Высота 38 см. Двухслойная вкладная стелька</w:t>
            </w:r>
          </w:p>
        </w:tc>
        <w:tc>
          <w:tcPr>
            <w:tcW w:w="1599" w:type="pct"/>
            <w:shd w:val="clear" w:color="auto" w:fill="auto"/>
          </w:tcPr>
          <w:p w14:paraId="055FBF27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5B1B" w:rsidRPr="002C5B1B" w14:paraId="3E6898FA" w14:textId="77777777" w:rsidTr="002C5B1B">
        <w:tc>
          <w:tcPr>
            <w:tcW w:w="250" w:type="pct"/>
            <w:shd w:val="clear" w:color="auto" w:fill="auto"/>
            <w:vAlign w:val="center"/>
          </w:tcPr>
          <w:p w14:paraId="186C7BDE" w14:textId="77777777" w:rsidR="002C5B1B" w:rsidRPr="002C5B1B" w:rsidRDefault="002C5B1B" w:rsidP="002C5B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5" w:type="pct"/>
            <w:shd w:val="clear" w:color="auto" w:fill="auto"/>
          </w:tcPr>
          <w:p w14:paraId="14D8C59F" w14:textId="77777777" w:rsidR="002C5B1B" w:rsidRPr="002C5B1B" w:rsidRDefault="002C5B1B" w:rsidP="002C5B1B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Ботинки кожаные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защиты от повышенных температур, искр и брызг расплавленного металла.</w:t>
            </w:r>
          </w:p>
        </w:tc>
        <w:tc>
          <w:tcPr>
            <w:tcW w:w="709" w:type="pct"/>
            <w:shd w:val="clear" w:color="auto" w:fill="auto"/>
          </w:tcPr>
          <w:p w14:paraId="5B2233A9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ГОСТ 28507-99, </w:t>
            </w:r>
          </w:p>
          <w:p w14:paraId="4A24BE80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12.4.137-2001</w:t>
            </w:r>
          </w:p>
          <w:p w14:paraId="7EAD01BF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Р 12.4.187-97</w:t>
            </w:r>
          </w:p>
        </w:tc>
        <w:tc>
          <w:tcPr>
            <w:tcW w:w="1636" w:type="pct"/>
            <w:shd w:val="clear" w:color="auto" w:fill="auto"/>
          </w:tcPr>
          <w:p w14:paraId="4E290701" w14:textId="77777777" w:rsidR="002C5B1B" w:rsidRPr="002C5B1B" w:rsidRDefault="002C5B1B" w:rsidP="002C5B1B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Верх –кожа натуральная, с защитным </w:t>
            </w:r>
            <w:proofErr w:type="spellStart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  <w:r w:rsidRPr="002C5B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композитного материала (МУН 200 Дж). Подкладка –спилок подкладочный, материал трикотажный объемный. Подошва двухслойная полиуретан, метод крепления –литьевой. Защита –нефтепродуктов, механических воздействий и ОПЗ. Высота не менее 16 см.</w:t>
            </w:r>
          </w:p>
        </w:tc>
        <w:tc>
          <w:tcPr>
            <w:tcW w:w="1599" w:type="pct"/>
            <w:shd w:val="clear" w:color="auto" w:fill="auto"/>
          </w:tcPr>
          <w:p w14:paraId="16FE8CB4" w14:textId="77777777" w:rsidR="002C5B1B" w:rsidRPr="002C5B1B" w:rsidRDefault="002C5B1B" w:rsidP="002C5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94F20D3" w14:textId="5FF4B0DD" w:rsidR="00CD1A7A" w:rsidRPr="00FB7232" w:rsidRDefault="00CD1A7A" w:rsidP="002C5B1B">
      <w:pPr>
        <w:tabs>
          <w:tab w:val="left" w:pos="1152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BA17D" w14:textId="77777777" w:rsidR="00FB5081" w:rsidRDefault="00FB5081" w:rsidP="00F62FCC">
      <w:pPr>
        <w:spacing w:after="0" w:line="240" w:lineRule="auto"/>
      </w:pPr>
      <w:r>
        <w:separator/>
      </w:r>
    </w:p>
  </w:endnote>
  <w:endnote w:type="continuationSeparator" w:id="0">
    <w:p w14:paraId="7070331F" w14:textId="77777777" w:rsidR="00FB5081" w:rsidRDefault="00FB508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9FB5DC9" w14:textId="592972E0" w:rsidR="00BA385D" w:rsidRDefault="00BA385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3A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49EA2C" w14:textId="77777777" w:rsidR="00BA385D" w:rsidRDefault="00BA385D">
    <w:pPr>
      <w:pStyle w:val="af2"/>
    </w:pPr>
  </w:p>
  <w:p w14:paraId="1DA96118" w14:textId="77777777" w:rsidR="00BA385D" w:rsidRDefault="00BA385D">
    <w:pPr>
      <w:pStyle w:val="af2"/>
    </w:pPr>
  </w:p>
  <w:p w14:paraId="05FE97A9" w14:textId="77777777" w:rsidR="00BA385D" w:rsidRDefault="00BA385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65884" w14:textId="77777777" w:rsidR="00FB5081" w:rsidRDefault="00FB5081" w:rsidP="00F62FCC">
      <w:pPr>
        <w:spacing w:after="0" w:line="240" w:lineRule="auto"/>
      </w:pPr>
      <w:r>
        <w:separator/>
      </w:r>
    </w:p>
  </w:footnote>
  <w:footnote w:type="continuationSeparator" w:id="0">
    <w:p w14:paraId="73FD88CA" w14:textId="77777777" w:rsidR="00FB5081" w:rsidRDefault="00FB5081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6"/>
  </w:num>
  <w:num w:numId="11">
    <w:abstractNumId w:val="4"/>
  </w:num>
  <w:num w:numId="12">
    <w:abstractNumId w:val="19"/>
  </w:num>
  <w:num w:numId="13">
    <w:abstractNumId w:val="12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  <w:num w:numId="18">
    <w:abstractNumId w:val="17"/>
  </w:num>
  <w:num w:numId="19">
    <w:abstractNumId w:val="5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4212"/>
    <w:rsid w:val="00066312"/>
    <w:rsid w:val="00071F81"/>
    <w:rsid w:val="0007352E"/>
    <w:rsid w:val="00081936"/>
    <w:rsid w:val="000830BC"/>
    <w:rsid w:val="00090FD7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2B86"/>
    <w:rsid w:val="000F766C"/>
    <w:rsid w:val="001105F6"/>
    <w:rsid w:val="0011542A"/>
    <w:rsid w:val="001344F0"/>
    <w:rsid w:val="001348D6"/>
    <w:rsid w:val="00140BDB"/>
    <w:rsid w:val="00143207"/>
    <w:rsid w:val="00144269"/>
    <w:rsid w:val="00150B2E"/>
    <w:rsid w:val="001514A7"/>
    <w:rsid w:val="00160284"/>
    <w:rsid w:val="00161EBC"/>
    <w:rsid w:val="00162F1D"/>
    <w:rsid w:val="00163579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761C3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C5B1B"/>
    <w:rsid w:val="002D2FD9"/>
    <w:rsid w:val="002D6C5B"/>
    <w:rsid w:val="002D7414"/>
    <w:rsid w:val="002D7DEE"/>
    <w:rsid w:val="002F1A3D"/>
    <w:rsid w:val="002F1ADD"/>
    <w:rsid w:val="002F6145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453E"/>
    <w:rsid w:val="003865C3"/>
    <w:rsid w:val="00390F72"/>
    <w:rsid w:val="003A035A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C2D87"/>
    <w:rsid w:val="003D1DFF"/>
    <w:rsid w:val="003D418B"/>
    <w:rsid w:val="003D674B"/>
    <w:rsid w:val="003E5AC6"/>
    <w:rsid w:val="003F103B"/>
    <w:rsid w:val="003F1FA6"/>
    <w:rsid w:val="003F3ED4"/>
    <w:rsid w:val="003F613C"/>
    <w:rsid w:val="00402EE5"/>
    <w:rsid w:val="00403F1E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E243B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14E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5850"/>
    <w:rsid w:val="006C22D9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52AD1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A1988"/>
    <w:rsid w:val="007B16AA"/>
    <w:rsid w:val="007B200C"/>
    <w:rsid w:val="007B3013"/>
    <w:rsid w:val="007C1341"/>
    <w:rsid w:val="007C4CC4"/>
    <w:rsid w:val="007C6DA4"/>
    <w:rsid w:val="007D4488"/>
    <w:rsid w:val="007E12E8"/>
    <w:rsid w:val="007E1696"/>
    <w:rsid w:val="007E34A3"/>
    <w:rsid w:val="007E651A"/>
    <w:rsid w:val="007E6DB1"/>
    <w:rsid w:val="007F10C3"/>
    <w:rsid w:val="007F1D1E"/>
    <w:rsid w:val="007F2D4D"/>
    <w:rsid w:val="007F7AE8"/>
    <w:rsid w:val="007F7BC2"/>
    <w:rsid w:val="00800D0A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6DC1"/>
    <w:rsid w:val="00861E9F"/>
    <w:rsid w:val="00874566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69AF"/>
    <w:rsid w:val="008F71CE"/>
    <w:rsid w:val="00904B9A"/>
    <w:rsid w:val="0090602F"/>
    <w:rsid w:val="009136F1"/>
    <w:rsid w:val="009147D4"/>
    <w:rsid w:val="00916A6F"/>
    <w:rsid w:val="0091772D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A91"/>
    <w:rsid w:val="009D0E59"/>
    <w:rsid w:val="009D66B9"/>
    <w:rsid w:val="009D6BF3"/>
    <w:rsid w:val="009E1C42"/>
    <w:rsid w:val="009E2D0C"/>
    <w:rsid w:val="009F0992"/>
    <w:rsid w:val="009F179E"/>
    <w:rsid w:val="009F562A"/>
    <w:rsid w:val="009F6936"/>
    <w:rsid w:val="00A0268C"/>
    <w:rsid w:val="00A0290C"/>
    <w:rsid w:val="00A062DA"/>
    <w:rsid w:val="00A10B9D"/>
    <w:rsid w:val="00A2085C"/>
    <w:rsid w:val="00A21822"/>
    <w:rsid w:val="00A25C42"/>
    <w:rsid w:val="00A35809"/>
    <w:rsid w:val="00A51206"/>
    <w:rsid w:val="00A52453"/>
    <w:rsid w:val="00A5546A"/>
    <w:rsid w:val="00A57669"/>
    <w:rsid w:val="00A579B9"/>
    <w:rsid w:val="00A57C2B"/>
    <w:rsid w:val="00A62530"/>
    <w:rsid w:val="00A633B9"/>
    <w:rsid w:val="00A77561"/>
    <w:rsid w:val="00A837A2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D56DC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88F"/>
    <w:rsid w:val="00B44AD4"/>
    <w:rsid w:val="00B46BA0"/>
    <w:rsid w:val="00B516B3"/>
    <w:rsid w:val="00B525B3"/>
    <w:rsid w:val="00B54ABB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3AB"/>
    <w:rsid w:val="00B92588"/>
    <w:rsid w:val="00B96CAA"/>
    <w:rsid w:val="00B97C32"/>
    <w:rsid w:val="00BA1F74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765A"/>
    <w:rsid w:val="00D27A32"/>
    <w:rsid w:val="00D32270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673E"/>
    <w:rsid w:val="00D66D9D"/>
    <w:rsid w:val="00D81EF4"/>
    <w:rsid w:val="00D82649"/>
    <w:rsid w:val="00D83AAF"/>
    <w:rsid w:val="00D83FC2"/>
    <w:rsid w:val="00D85647"/>
    <w:rsid w:val="00D8613B"/>
    <w:rsid w:val="00D90946"/>
    <w:rsid w:val="00DA65FF"/>
    <w:rsid w:val="00DA6633"/>
    <w:rsid w:val="00DB1A53"/>
    <w:rsid w:val="00DC0DD4"/>
    <w:rsid w:val="00DC291D"/>
    <w:rsid w:val="00DC47F6"/>
    <w:rsid w:val="00DD1B2A"/>
    <w:rsid w:val="00DD3B8B"/>
    <w:rsid w:val="00DE0C3C"/>
    <w:rsid w:val="00DE2EDC"/>
    <w:rsid w:val="00DE73AF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10CB"/>
    <w:rsid w:val="00EF268A"/>
    <w:rsid w:val="00EF6A92"/>
    <w:rsid w:val="00EF76DA"/>
    <w:rsid w:val="00F01D9E"/>
    <w:rsid w:val="00F02D95"/>
    <w:rsid w:val="00F06CA9"/>
    <w:rsid w:val="00F079D1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A76EC"/>
    <w:rsid w:val="00FB20E8"/>
    <w:rsid w:val="00FB2116"/>
    <w:rsid w:val="00FB5081"/>
    <w:rsid w:val="00FB5B34"/>
    <w:rsid w:val="00FB7232"/>
    <w:rsid w:val="00FC7A73"/>
    <w:rsid w:val="00FD4DC9"/>
    <w:rsid w:val="00FD5BF1"/>
    <w:rsid w:val="00FE2284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7CCCF"/>
  <w15:docId w15:val="{F51FF75A-0C46-492A-AC91-FFAEA458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CDA7A-8B4E-4FBB-A28C-DC7DDB3F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10</Pages>
  <Words>4367</Words>
  <Characters>24894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237</cp:revision>
  <dcterms:created xsi:type="dcterms:W3CDTF">2019-06-21T03:58:00Z</dcterms:created>
  <dcterms:modified xsi:type="dcterms:W3CDTF">2022-02-22T02:07:00Z</dcterms:modified>
</cp:coreProperties>
</file>